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9" w:rsidRDefault="00475159">
      <w:r>
        <w:rPr>
          <w:rFonts w:eastAsia="Palatino" w:cs="Palatino"/>
          <w:b/>
          <w:bCs/>
          <w:sz w:val="40"/>
          <w:szCs w:val="40"/>
        </w:rPr>
        <w:t>2018</w:t>
      </w:r>
      <w:r w:rsidRPr="38B5908E">
        <w:rPr>
          <w:rFonts w:eastAsia="Palatino" w:cs="Palatino"/>
          <w:b/>
          <w:bCs/>
          <w:sz w:val="40"/>
          <w:szCs w:val="40"/>
        </w:rPr>
        <w:t xml:space="preserve"> Fall AP Uni</w:t>
      </w:r>
      <w:r>
        <w:rPr>
          <w:rFonts w:eastAsia="Palatino" w:cs="Palatino"/>
          <w:b/>
          <w:bCs/>
          <w:sz w:val="40"/>
          <w:szCs w:val="40"/>
        </w:rPr>
        <w:t xml:space="preserve">t 3 </w:t>
      </w:r>
      <w:r>
        <w:t>… Continued…</w:t>
      </w:r>
    </w:p>
    <w:p w:rsidR="00475159" w:rsidRDefault="00475159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10 M</w:t>
            </w:r>
          </w:p>
        </w:tc>
        <w:tc>
          <w:tcPr>
            <w:tcW w:w="4608" w:type="dxa"/>
            <w:vAlign w:val="center"/>
          </w:tcPr>
          <w:p w:rsidR="00475159" w:rsidRPr="004B66CF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4</w:t>
            </w:r>
          </w:p>
          <w:p w:rsidR="00475159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Limits, Law, &amp; Government</w:t>
            </w:r>
          </w:p>
        </w:tc>
        <w:tc>
          <w:tcPr>
            <w:tcW w:w="4608" w:type="dxa"/>
            <w:vAlign w:val="center"/>
          </w:tcPr>
          <w:p w:rsidR="00475159" w:rsidRPr="0041276D" w:rsidRDefault="00475159" w:rsidP="00F407C9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II, Ch. 4 – 6 + Bk. III, Ch. 1 (16)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11 T</w:t>
            </w:r>
          </w:p>
          <w:p w:rsidR="00475159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:rsidR="00475159" w:rsidRDefault="00475159" w:rsidP="00F407C9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Q: The Lawgiver &amp; the People, Corruption and Revolution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II, Ch. 7 – 11 (14)</w:t>
            </w:r>
          </w:p>
          <w:p w:rsidR="00475159" w:rsidRDefault="00475159" w:rsidP="00F407C9"/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Pr="00AF129E" w:rsidRDefault="00475159" w:rsidP="00F407C9">
            <w:pPr>
              <w:rPr>
                <w:i/>
              </w:rPr>
            </w:pPr>
            <w:r>
              <w:t>12 W</w:t>
            </w:r>
          </w:p>
        </w:tc>
        <w:tc>
          <w:tcPr>
            <w:tcW w:w="4608" w:type="dxa"/>
            <w:vAlign w:val="center"/>
          </w:tcPr>
          <w:p w:rsidR="00475159" w:rsidRPr="004B66CF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</w:t>
            </w:r>
          </w:p>
          <w:p w:rsidR="00475159" w:rsidRPr="003B76FD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Good vs. Bad Government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III, Ch. 9 – 11 + 15 – 18 + Bk. IV Ch. 1(15)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 xml:space="preserve">13 </w:t>
            </w:r>
            <w:proofErr w:type="spellStart"/>
            <w:r>
              <w:t>Th</w:t>
            </w:r>
            <w:proofErr w:type="spellEnd"/>
          </w:p>
          <w:p w:rsidR="00475159" w:rsidRDefault="00475159" w:rsidP="00F407C9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6</w:t>
            </w:r>
          </w:p>
          <w:p w:rsidR="00475159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Civil Religion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IV, 8 – 9 (13)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14 F</w:t>
            </w:r>
          </w:p>
          <w:p w:rsidR="00475159" w:rsidRDefault="00475159" w:rsidP="00F407C9">
            <w:r w:rsidRPr="00AF129E">
              <w:rPr>
                <w:i/>
              </w:rPr>
              <w:t>Rally</w:t>
            </w:r>
          </w:p>
        </w:tc>
        <w:tc>
          <w:tcPr>
            <w:tcW w:w="4608" w:type="dxa"/>
            <w:vAlign w:val="center"/>
          </w:tcPr>
          <w:p w:rsidR="00475159" w:rsidRPr="004B66CF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7</w:t>
            </w:r>
          </w:p>
          <w:p w:rsidR="00475159" w:rsidRPr="009D1ADF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Putting it All Together</w:t>
            </w:r>
          </w:p>
        </w:tc>
        <w:tc>
          <w:tcPr>
            <w:tcW w:w="4608" w:type="dxa"/>
            <w:vAlign w:val="center"/>
          </w:tcPr>
          <w:p w:rsidR="00475159" w:rsidRPr="00333A07" w:rsidRDefault="00475159" w:rsidP="00F407C9">
            <w:pPr>
              <w:rPr>
                <w:rFonts w:eastAsia="Palatino" w:cs="Palatino"/>
                <w:b/>
                <w:bCs/>
                <w:color w:val="0000FF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Foreword pp. 25 – 43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Pr="00AF129E" w:rsidRDefault="00475159" w:rsidP="00F407C9">
            <w:pPr>
              <w:rPr>
                <w:i/>
              </w:rPr>
            </w:pPr>
            <w:r>
              <w:t>17 M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Q: Kant’s “What is Enlightenment?” – Part 1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Kant: What is Enlightenment? </w:t>
            </w:r>
            <w:hyperlink r:id="rId5">
              <w:r w:rsidRPr="0073610C">
                <w:rPr>
                  <w:rStyle w:val="Hyperlink"/>
                  <w:rFonts w:eastAsia="Palatino" w:cs="Palatino"/>
                  <w:bCs/>
                  <w:lang w:bidi="en-US"/>
                </w:rPr>
                <w:t>http://theliterarylink.com/kant.html</w:t>
              </w:r>
            </w:hyperlink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18 T</w:t>
            </w:r>
          </w:p>
          <w:p w:rsidR="00475159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:rsidR="00475159" w:rsidRPr="00AF129E" w:rsidRDefault="00475159" w:rsidP="00F407C9">
            <w:pPr>
              <w:rPr>
                <w:i/>
              </w:rPr>
            </w:pPr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Pr="00030477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>Kant’s “What is Enlightenment?” 2</w:t>
            </w:r>
          </w:p>
        </w:tc>
        <w:tc>
          <w:tcPr>
            <w:tcW w:w="4608" w:type="dxa"/>
            <w:vAlign w:val="center"/>
          </w:tcPr>
          <w:p w:rsidR="00475159" w:rsidRPr="008D18B7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 w:themeColor="text1"/>
                <w:szCs w:val="32"/>
                <w:lang w:bidi="en-US"/>
              </w:rPr>
            </w:pPr>
            <w:r>
              <w:t xml:space="preserve">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 (2018) pp. 134 – 137</w:t>
            </w:r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Pr="00030477" w:rsidRDefault="00475159" w:rsidP="00F407C9">
            <w:r>
              <w:t>19 W</w:t>
            </w:r>
          </w:p>
        </w:tc>
        <w:tc>
          <w:tcPr>
            <w:tcW w:w="4608" w:type="dxa"/>
            <w:vAlign w:val="center"/>
          </w:tcPr>
          <w:p w:rsidR="00475159" w:rsidRPr="00D15902" w:rsidRDefault="00475159" w:rsidP="00F407C9">
            <w:pPr>
              <w:rPr>
                <w:b/>
              </w:rPr>
            </w:pPr>
            <w:r w:rsidRPr="00D15902">
              <w:rPr>
                <w:b/>
              </w:rPr>
              <w:t>Unit 3 Review</w:t>
            </w:r>
          </w:p>
        </w:tc>
        <w:tc>
          <w:tcPr>
            <w:tcW w:w="4608" w:type="dxa"/>
            <w:vAlign w:val="center"/>
          </w:tcPr>
          <w:p w:rsidR="00475159" w:rsidRPr="004026BD" w:rsidRDefault="00475159" w:rsidP="00F407C9">
            <w:pPr>
              <w:rPr>
                <w:b/>
              </w:rPr>
            </w:pPr>
            <w:r w:rsidRPr="004026BD">
              <w:rPr>
                <w:b/>
              </w:rPr>
              <w:t>-</w:t>
            </w:r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r>
              <w:t xml:space="preserve">20 </w:t>
            </w:r>
            <w:proofErr w:type="spellStart"/>
            <w:r>
              <w:t>Th</w:t>
            </w:r>
            <w:proofErr w:type="spellEnd"/>
          </w:p>
          <w:p w:rsidR="00475159" w:rsidRPr="00030477" w:rsidRDefault="00475159" w:rsidP="00F407C9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Pr="00EA1F45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3 Test (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Chronologies + 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Philosopher Identification)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+</w:t>
            </w:r>
          </w:p>
        </w:tc>
        <w:tc>
          <w:tcPr>
            <w:tcW w:w="4608" w:type="dxa"/>
            <w:vAlign w:val="center"/>
          </w:tcPr>
          <w:p w:rsidR="00475159" w:rsidRPr="00030477" w:rsidRDefault="00475159" w:rsidP="00F407C9"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475159" w:rsidRPr="00030477" w:rsidTr="00F407C9">
        <w:tc>
          <w:tcPr>
            <w:tcW w:w="864" w:type="dxa"/>
            <w:tcBorders>
              <w:bottom w:val="single" w:sz="4" w:space="0" w:color="auto"/>
            </w:tcBorders>
          </w:tcPr>
          <w:p w:rsidR="00475159" w:rsidRPr="00030477" w:rsidRDefault="00475159" w:rsidP="00F407C9"/>
        </w:tc>
        <w:tc>
          <w:tcPr>
            <w:tcW w:w="864" w:type="dxa"/>
            <w:tcBorders>
              <w:bottom w:val="single" w:sz="4" w:space="0" w:color="auto"/>
            </w:tcBorders>
          </w:tcPr>
          <w:p w:rsidR="00475159" w:rsidRPr="00030477" w:rsidRDefault="00475159" w:rsidP="00F407C9">
            <w:r>
              <w:t>21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3 Test Discussion</w:t>
            </w:r>
          </w:p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</w:pPr>
            <w:r w:rsidRPr="00725671"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 xml:space="preserve">Optional 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LUNCH SESSION</w:t>
            </w:r>
          </w:p>
          <w:p w:rsidR="00475159" w:rsidRPr="00030477" w:rsidRDefault="00475159" w:rsidP="00F407C9"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(Fight for your Points!)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75159" w:rsidRPr="00030477" w:rsidRDefault="00475159" w:rsidP="00F407C9"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475159" w:rsidRPr="00030477" w:rsidTr="00F407C9">
        <w:tc>
          <w:tcPr>
            <w:tcW w:w="864" w:type="dxa"/>
            <w:shd w:val="clear" w:color="auto" w:fill="D9D9D9"/>
          </w:tcPr>
          <w:p w:rsidR="00475159" w:rsidRPr="00030477" w:rsidRDefault="00475159" w:rsidP="00F407C9"/>
        </w:tc>
        <w:tc>
          <w:tcPr>
            <w:tcW w:w="864" w:type="dxa"/>
            <w:shd w:val="clear" w:color="auto" w:fill="D9D9D9"/>
          </w:tcPr>
          <w:p w:rsidR="00475159" w:rsidRPr="00030477" w:rsidRDefault="00475159" w:rsidP="00F407C9">
            <w:r>
              <w:t>12/24 – 1/4</w:t>
            </w:r>
          </w:p>
        </w:tc>
        <w:tc>
          <w:tcPr>
            <w:tcW w:w="4608" w:type="dxa"/>
            <w:shd w:val="clear" w:color="auto" w:fill="D9D9D9"/>
          </w:tcPr>
          <w:p w:rsidR="00475159" w:rsidRPr="00030477" w:rsidRDefault="00475159" w:rsidP="00F407C9">
            <w:r>
              <w:t>“Winter” Break – NO SCHOOL</w:t>
            </w:r>
          </w:p>
        </w:tc>
        <w:tc>
          <w:tcPr>
            <w:tcW w:w="4608" w:type="dxa"/>
            <w:shd w:val="clear" w:color="auto" w:fill="D9D9D9"/>
          </w:tcPr>
          <w:p w:rsidR="00475159" w:rsidRDefault="00717548" w:rsidP="00F407C9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(Anti-) </w:t>
            </w:r>
            <w:r w:rsidR="00D96DA7">
              <w:rPr>
                <w:rFonts w:eastAsia="Palatino" w:cs="Palatino"/>
                <w:lang w:bidi="en-US"/>
              </w:rPr>
              <w:t>Federalist Papers Winter Break Assignment</w:t>
            </w:r>
          </w:p>
          <w:p w:rsidR="00D96DA7" w:rsidRDefault="00D96DA7" w:rsidP="00F407C9">
            <w:pPr>
              <w:rPr>
                <w:rFonts w:eastAsia="Palatino" w:cs="Palatino"/>
                <w:lang w:bidi="en-US"/>
              </w:rPr>
            </w:pPr>
          </w:p>
          <w:p w:rsidR="00717548" w:rsidRDefault="00D96DA7" w:rsidP="00D96DA7">
            <w:pPr>
              <w:rPr>
                <w:rStyle w:val="Hyperlink"/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Read Federalist Papers #10, 51, 70, &amp; 78</w:t>
            </w:r>
            <w:r w:rsidR="00717548">
              <w:rPr>
                <w:rFonts w:eastAsia="Palatino" w:cs="Palatino"/>
                <w:lang w:bidi="en-US"/>
              </w:rPr>
              <w:t xml:space="preserve"> + Brutus I</w:t>
            </w:r>
            <w:r w:rsidR="00717548">
              <w:rPr>
                <w:rFonts w:eastAsia="Palatino" w:cs="Palatino"/>
                <w:lang w:bidi="en-US"/>
              </w:rPr>
              <w:br/>
            </w:r>
            <w:hyperlink r:id="rId6" w:history="1">
              <w:r w:rsidR="00717548"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http://teachingamericanhistory.org/library/document/brutus-i/</w:t>
              </w:r>
            </w:hyperlink>
          </w:p>
          <w:p w:rsidR="00717548" w:rsidRDefault="00717548" w:rsidP="00D96DA7">
            <w:pPr>
              <w:rPr>
                <w:rFonts w:eastAsia="Palatino" w:cs="Palatino"/>
                <w:lang w:bidi="en-US"/>
              </w:rPr>
            </w:pPr>
          </w:p>
          <w:p w:rsidR="00717548" w:rsidRDefault="004F3BF7" w:rsidP="00717548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7" w:history="1">
              <w:r w:rsidR="00717548"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http://teachingamericanhistory.org/library/document/federalist-no-10/</w:t>
              </w:r>
            </w:hyperlink>
          </w:p>
          <w:p w:rsidR="00717548" w:rsidRDefault="00717548" w:rsidP="00D96DA7">
            <w:pPr>
              <w:rPr>
                <w:rFonts w:eastAsia="Palatino" w:cs="Palatino"/>
                <w:lang w:bidi="en-US"/>
              </w:rPr>
            </w:pPr>
          </w:p>
          <w:p w:rsidR="00717548" w:rsidRDefault="004F3BF7" w:rsidP="0071754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8" w:history="1">
              <w:r w:rsidR="00717548"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http://teachingamericanhistory.org/library/document/federalist-no-51/</w:t>
              </w:r>
            </w:hyperlink>
          </w:p>
          <w:p w:rsidR="00717548" w:rsidRDefault="00717548" w:rsidP="00D96DA7">
            <w:pPr>
              <w:rPr>
                <w:rFonts w:eastAsia="Palatino" w:cs="Palatino"/>
                <w:lang w:bidi="en-US"/>
              </w:rPr>
            </w:pPr>
          </w:p>
          <w:p w:rsidR="00717548" w:rsidRDefault="004F3BF7" w:rsidP="00D96DA7">
            <w:pPr>
              <w:rPr>
                <w:rFonts w:eastAsia="Palatino" w:cs="Palatino"/>
                <w:lang w:bidi="en-US"/>
              </w:rPr>
            </w:pPr>
            <w:hyperlink r:id="rId9" w:history="1">
              <w:r w:rsidR="00717548"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http://teachingamericanhistory.org/library/document/federalist-no-70/</w:t>
              </w:r>
            </w:hyperlink>
          </w:p>
          <w:p w:rsidR="00D96DA7" w:rsidRPr="00954E2C" w:rsidRDefault="00717548" w:rsidP="00D96DA7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br/>
            </w:r>
            <w:hyperlink r:id="rId10" w:history="1">
              <w:r w:rsidRPr="00DC3BD8">
                <w:rPr>
                  <w:rStyle w:val="Hyperlink"/>
                  <w:rFonts w:eastAsia="Palatino" w:cs="Palatino"/>
                  <w:iCs/>
                  <w:lang w:bidi="en-US"/>
                </w:rPr>
                <w:t>http://teachingamericanhistory.org/library/document/federalist-no-78/</w:t>
              </w:r>
            </w:hyperlink>
          </w:p>
        </w:tc>
      </w:tr>
    </w:tbl>
    <w:p w:rsidR="00475159" w:rsidRDefault="00475159" w:rsidP="00475159"/>
    <w:p w:rsidR="00475159" w:rsidRDefault="00475159" w:rsidP="00475159">
      <w:pPr>
        <w:jc w:val="center"/>
        <w:rPr>
          <w:rFonts w:eastAsia="Palatino" w:cs="Palatino"/>
          <w:b/>
          <w:bCs/>
          <w:sz w:val="40"/>
          <w:szCs w:val="40"/>
        </w:rPr>
      </w:pPr>
    </w:p>
    <w:p w:rsidR="007462E4" w:rsidRDefault="007462E4">
      <w:pPr>
        <w:rPr>
          <w:rFonts w:eastAsia="Palatino" w:cs="Palatino"/>
          <w:b/>
          <w:bCs/>
          <w:sz w:val="40"/>
          <w:szCs w:val="40"/>
        </w:rPr>
      </w:pPr>
      <w:r>
        <w:rPr>
          <w:rFonts w:eastAsia="Palatino" w:cs="Palatino"/>
          <w:b/>
          <w:bCs/>
          <w:sz w:val="40"/>
          <w:szCs w:val="40"/>
        </w:rPr>
        <w:br w:type="page"/>
      </w:r>
    </w:p>
    <w:p w:rsidR="00475159" w:rsidRPr="002047B8" w:rsidRDefault="00475159" w:rsidP="00475159">
      <w:pPr>
        <w:jc w:val="center"/>
        <w:rPr>
          <w:b/>
          <w:sz w:val="40"/>
          <w:szCs w:val="40"/>
        </w:rPr>
      </w:pPr>
      <w:r>
        <w:rPr>
          <w:rFonts w:eastAsia="Palatino" w:cs="Palatino"/>
          <w:b/>
          <w:bCs/>
          <w:sz w:val="40"/>
          <w:szCs w:val="40"/>
        </w:rPr>
        <w:lastRenderedPageBreak/>
        <w:t>2018</w:t>
      </w:r>
      <w:r w:rsidRPr="38B5908E">
        <w:rPr>
          <w:rFonts w:eastAsia="Palatino" w:cs="Palatino"/>
          <w:b/>
          <w:bCs/>
          <w:sz w:val="40"/>
          <w:szCs w:val="40"/>
        </w:rPr>
        <w:t xml:space="preserve"> Fall AP Uni</w:t>
      </w:r>
      <w:r>
        <w:rPr>
          <w:rFonts w:eastAsia="Palatino" w:cs="Palatino"/>
          <w:b/>
          <w:bCs/>
          <w:sz w:val="40"/>
          <w:szCs w:val="40"/>
        </w:rPr>
        <w:t xml:space="preserve">t 4 –Revolutions: Intellectual, </w:t>
      </w:r>
      <w:r w:rsidRPr="38B5908E">
        <w:rPr>
          <w:rFonts w:eastAsia="Palatino" w:cs="Palatino"/>
          <w:b/>
          <w:bCs/>
          <w:sz w:val="40"/>
          <w:szCs w:val="40"/>
        </w:rPr>
        <w:t xml:space="preserve">American, </w:t>
      </w:r>
      <w:r>
        <w:rPr>
          <w:rFonts w:eastAsia="Palatino" w:cs="Palatino"/>
          <w:b/>
          <w:bCs/>
          <w:sz w:val="40"/>
          <w:szCs w:val="40"/>
        </w:rPr>
        <w:t xml:space="preserve">Social, </w:t>
      </w:r>
      <w:r w:rsidRPr="38B5908E">
        <w:rPr>
          <w:rFonts w:eastAsia="Palatino" w:cs="Palatino"/>
          <w:b/>
          <w:bCs/>
          <w:sz w:val="40"/>
          <w:szCs w:val="40"/>
        </w:rPr>
        <w:t>and Capitalist</w:t>
      </w:r>
    </w:p>
    <w:p w:rsidR="00475159" w:rsidRDefault="00475159" w:rsidP="00475159">
      <w:pPr>
        <w:jc w:val="center"/>
      </w:pPr>
      <w:r>
        <w:t xml:space="preserve">“All is for the best in this best of all possible worlds.” - </w:t>
      </w:r>
      <w:proofErr w:type="spellStart"/>
      <w:r>
        <w:t>Pangloss</w:t>
      </w:r>
      <w:proofErr w:type="spellEnd"/>
    </w:p>
    <w:p w:rsidR="00475159" w:rsidRDefault="00475159" w:rsidP="00475159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475159" w:rsidRPr="00030477" w:rsidTr="00F407C9">
        <w:tc>
          <w:tcPr>
            <w:tcW w:w="864" w:type="dxa"/>
          </w:tcPr>
          <w:p w:rsidR="00475159" w:rsidRPr="00030477" w:rsidRDefault="00475159" w:rsidP="00F407C9">
            <w:r>
              <w:t xml:space="preserve">Jan. </w:t>
            </w:r>
          </w:p>
        </w:tc>
        <w:tc>
          <w:tcPr>
            <w:tcW w:w="864" w:type="dxa"/>
          </w:tcPr>
          <w:p w:rsidR="00475159" w:rsidRPr="00030477" w:rsidRDefault="00475159" w:rsidP="00F407C9">
            <w:proofErr w:type="gramStart"/>
            <w:r>
              <w:t>7  M</w:t>
            </w:r>
            <w:proofErr w:type="gramEnd"/>
          </w:p>
        </w:tc>
        <w:tc>
          <w:tcPr>
            <w:tcW w:w="4608" w:type="dxa"/>
            <w:vAlign w:val="center"/>
          </w:tcPr>
          <w:p w:rsidR="00475159" w:rsidRPr="00030477" w:rsidRDefault="007462E4" w:rsidP="00F407C9">
            <w:r>
              <w:t>(Anti-) Federalist Quiz!</w:t>
            </w:r>
          </w:p>
        </w:tc>
        <w:tc>
          <w:tcPr>
            <w:tcW w:w="4608" w:type="dxa"/>
            <w:vAlign w:val="center"/>
          </w:tcPr>
          <w:p w:rsidR="00475159" w:rsidRPr="005661CE" w:rsidRDefault="007462E4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(</w:t>
            </w:r>
            <w:proofErr w:type="gramStart"/>
            <w:r>
              <w:rPr>
                <w:rFonts w:eastAsia="Palatino" w:cs="Palatino"/>
                <w:lang w:bidi="en-US"/>
              </w:rPr>
              <w:t>see</w:t>
            </w:r>
            <w:proofErr w:type="gramEnd"/>
            <w:r>
              <w:rPr>
                <w:rFonts w:eastAsia="Palatino" w:cs="Palatino"/>
                <w:lang w:bidi="en-US"/>
              </w:rPr>
              <w:t xml:space="preserve"> Winter Break assignment)</w:t>
            </w:r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proofErr w:type="gramStart"/>
            <w:r>
              <w:t>8  T</w:t>
            </w:r>
            <w:proofErr w:type="gramEnd"/>
          </w:p>
          <w:p w:rsidR="00475159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:rsidR="00475159" w:rsidRPr="00AF129E" w:rsidRDefault="00475159" w:rsidP="00F407C9">
            <w:pPr>
              <w:rPr>
                <w:i/>
              </w:rPr>
            </w:pPr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Pr="00030477" w:rsidRDefault="007462E4" w:rsidP="00F407C9">
            <w:r>
              <w:t>(Anti-) Federalist Papers Discussion</w:t>
            </w:r>
          </w:p>
        </w:tc>
        <w:tc>
          <w:tcPr>
            <w:tcW w:w="4608" w:type="dxa"/>
            <w:vAlign w:val="center"/>
          </w:tcPr>
          <w:p w:rsidR="00475159" w:rsidRPr="00030477" w:rsidRDefault="007462E4" w:rsidP="00F407C9">
            <w:r>
              <w:t>-</w:t>
            </w:r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Pr="00030477" w:rsidRDefault="00475159" w:rsidP="00F407C9">
            <w:proofErr w:type="gramStart"/>
            <w:r>
              <w:t>9  W</w:t>
            </w:r>
            <w:proofErr w:type="gramEnd"/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The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Declaration of Independence: </w:t>
            </w:r>
          </w:p>
          <w:p w:rsidR="00475159" w:rsidRDefault="004F3BF7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1">
              <w:r w:rsidR="00475159" w:rsidRPr="38B5908E">
                <w:rPr>
                  <w:rStyle w:val="Hyperlink"/>
                  <w:rFonts w:eastAsia="Palatino" w:cs="Palatino"/>
                  <w:lang w:bidi="en-US"/>
                </w:rPr>
                <w:t>First Sentence</w:t>
              </w:r>
            </w:hyperlink>
            <w:r w:rsidR="00475159" w:rsidRPr="38B5908E">
              <w:rPr>
                <w:rStyle w:val="Hyperlink"/>
                <w:rFonts w:eastAsia="Palatino" w:cs="Palatino"/>
                <w:lang w:bidi="en-US"/>
              </w:rPr>
              <w:t xml:space="preserve"> </w:t>
            </w:r>
            <w:r w:rsidR="00475159"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:rsidR="00475159" w:rsidRPr="00030477" w:rsidRDefault="00475159" w:rsidP="00F407C9"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Origins of the American Revolution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WHbS&amp;D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549–552 + 557 – 560</w:t>
            </w:r>
          </w:p>
          <w:p w:rsidR="00475159" w:rsidRPr="00030477" w:rsidRDefault="00475159" w:rsidP="00F407C9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Declaration (don’t read it yet):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br/>
            </w:r>
            <w:hyperlink r:id="rId12" w:history="1">
              <w:r w:rsidRPr="00E405E2">
                <w:rPr>
                  <w:rStyle w:val="Hyperlink"/>
                  <w:rFonts w:cs="Verdana"/>
                  <w:szCs w:val="22"/>
                  <w:lang w:bidi="en-US"/>
                </w:rPr>
                <w:t>http://www.bornemania.com/index.php?option=com_content&amp;view=article&amp;id=18:declaration-of-independence&amp;catid=18&amp;Itemid=125</w:t>
              </w:r>
            </w:hyperlink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r>
              <w:t xml:space="preserve">10 </w:t>
            </w:r>
            <w:proofErr w:type="spellStart"/>
            <w:r>
              <w:t>Th</w:t>
            </w:r>
            <w:proofErr w:type="spellEnd"/>
          </w:p>
          <w:p w:rsidR="00475159" w:rsidRPr="00030477" w:rsidRDefault="00475159" w:rsidP="00F407C9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Pr="00845AAD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Declaration of Independence: Meaning of the Justification</w:t>
            </w:r>
          </w:p>
        </w:tc>
        <w:tc>
          <w:tcPr>
            <w:tcW w:w="4608" w:type="dxa"/>
            <w:vAlign w:val="center"/>
          </w:tcPr>
          <w:p w:rsidR="00475159" w:rsidRPr="00030477" w:rsidRDefault="00475159" w:rsidP="00F407C9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Declaration</w:t>
            </w:r>
            <w:proofErr w:type="gramStart"/>
            <w:r>
              <w:rPr>
                <w:rFonts w:cs="Tahoma"/>
                <w:b/>
                <w:bCs/>
                <w:color w:val="000000" w:themeColor="text1"/>
                <w:lang w:bidi="en-US"/>
              </w:rPr>
              <w:t>: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+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Rough Draft of the Declaration of Independence </w:t>
            </w:r>
            <w:hyperlink r:id="rId13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http://www.loc.gov/exhibits/declara/ruffdrft.html</w:t>
              </w:r>
            </w:hyperlink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Pr="00030477" w:rsidRDefault="00475159" w:rsidP="00F407C9">
            <w:r>
              <w:t>11 F</w:t>
            </w:r>
          </w:p>
        </w:tc>
        <w:tc>
          <w:tcPr>
            <w:tcW w:w="4608" w:type="dxa"/>
            <w:vAlign w:val="center"/>
          </w:tcPr>
          <w:p w:rsidR="00475159" w:rsidRPr="00845AAD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Declaration: Gripes and </w:t>
            </w:r>
            <w:hyperlink r:id="rId14">
              <w:r w:rsidRPr="38B5908E">
                <w:rPr>
                  <w:rStyle w:val="Hyperlink"/>
                  <w:rFonts w:eastAsia="Palatino" w:cs="Palatino"/>
                  <w:lang w:bidi="en-US"/>
                </w:rPr>
                <w:t>Complaint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Against Parliament 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Declaration: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+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2012 Occupy Wall Street Declaration: </w:t>
            </w:r>
          </w:p>
          <w:p w:rsidR="00475159" w:rsidRPr="00030477" w:rsidRDefault="004F3BF7" w:rsidP="00F407C9">
            <w:hyperlink r:id="rId15">
              <w:r w:rsidR="00475159" w:rsidRPr="38B5908E">
                <w:rPr>
                  <w:rStyle w:val="Hyperlink"/>
                  <w:rFonts w:eastAsia="Palatino" w:cs="Palatino"/>
                  <w:lang w:bidi="en-US"/>
                </w:rPr>
                <w:t>http://www.nycga.net/resources/documents/declaration/</w:t>
              </w:r>
            </w:hyperlink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14 M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Bk. 1,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4 – On Money (excerpts); ¶ by ¶ paraphrase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+ </w:t>
            </w:r>
          </w:p>
          <w:p w:rsidR="00475159" w:rsidRDefault="00475159" w:rsidP="00F407C9">
            <w:pPr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475159" w:rsidRPr="38B5908E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Film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(excerpt)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Capitalism, A Love Story 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(What is Moore’s Thesis?)</w:t>
            </w:r>
          </w:p>
        </w:tc>
        <w:tc>
          <w:tcPr>
            <w:tcW w:w="4608" w:type="dxa"/>
            <w:vAlign w:val="center"/>
          </w:tcPr>
          <w:p w:rsidR="00475159" w:rsidRPr="00277BA4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hyperlink r:id="rId16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http://www.econlib.org/library/Smith/smWN.html</w:t>
              </w:r>
            </w:hyperlink>
          </w:p>
          <w:p w:rsidR="00475159" w:rsidRDefault="00475159" w:rsidP="00F407C9">
            <w:pPr>
              <w:rPr>
                <w:rFonts w:eastAsia="Palatino" w:cs="Palatino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Bk. 1,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4 ¶ 1 - 7, 9 - 13 (5) – only second half of ¶ 10.</w:t>
            </w:r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15 T</w:t>
            </w:r>
          </w:p>
          <w:p w:rsidR="00475159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:rsidR="00475159" w:rsidRPr="00AF129E" w:rsidRDefault="00475159" w:rsidP="00F407C9">
            <w:pPr>
              <w:rPr>
                <w:i/>
              </w:rPr>
            </w:pPr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:rsidR="00475159" w:rsidRPr="00030477" w:rsidRDefault="00475159" w:rsidP="00F407C9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Bk. 1,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 &amp; 8  (excerpts) – Real and Nominal Price; Slavery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Bk. 1,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 ¶ 1 – 9, 11, 15, 17 – 21, 23, and 40 +</w:t>
            </w:r>
          </w:p>
          <w:p w:rsidR="00475159" w:rsidRPr="00030477" w:rsidRDefault="00475159" w:rsidP="00F407C9"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WoN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Bk. I,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8 ¶ 11 – 15, 26, 35, and 40 - 43</w:t>
            </w:r>
          </w:p>
        </w:tc>
      </w:tr>
      <w:tr w:rsidR="00475159" w:rsidRPr="00030477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Pr="00030477" w:rsidRDefault="00475159" w:rsidP="00F407C9">
            <w:r>
              <w:t>16 W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:rsidR="00475159" w:rsidRPr="006475AB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Bk. 4,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2.17 – 2.33 (5) – The Profit Motive/Invisible Hand</w:t>
            </w:r>
          </w:p>
        </w:tc>
        <w:tc>
          <w:tcPr>
            <w:tcW w:w="4608" w:type="dxa"/>
            <w:vAlign w:val="center"/>
          </w:tcPr>
          <w:p w:rsidR="00475159" w:rsidRPr="00030477" w:rsidRDefault="00475159" w:rsidP="00F407C9">
            <w:proofErr w:type="spell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Bk. 4,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2, ¶ 1 – 12, 15 – 16 ¶ 22 – 24, 31 </w:t>
            </w:r>
            <w:r>
              <w:rPr>
                <w:rFonts w:eastAsia="Palatino" w:cs="Palatino"/>
                <w:color w:val="000000" w:themeColor="text1"/>
                <w:lang w:bidi="en-US"/>
              </w:rPr>
              <w:t>–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42</w:t>
            </w:r>
          </w:p>
        </w:tc>
      </w:tr>
      <w:tr w:rsidR="00475159" w:rsidTr="00F407C9">
        <w:tc>
          <w:tcPr>
            <w:tcW w:w="864" w:type="dxa"/>
          </w:tcPr>
          <w:p w:rsidR="00475159" w:rsidRPr="00030477" w:rsidRDefault="00475159" w:rsidP="00F407C9"/>
        </w:tc>
        <w:tc>
          <w:tcPr>
            <w:tcW w:w="864" w:type="dxa"/>
          </w:tcPr>
          <w:p w:rsidR="00475159" w:rsidRDefault="00475159" w:rsidP="00F407C9">
            <w:r>
              <w:t xml:space="preserve">17 </w:t>
            </w:r>
            <w:proofErr w:type="spellStart"/>
            <w:r>
              <w:t>Th</w:t>
            </w:r>
            <w:proofErr w:type="spellEnd"/>
          </w:p>
          <w:p w:rsidR="00475159" w:rsidRPr="00030477" w:rsidRDefault="00475159" w:rsidP="00F407C9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Rev. Martin Luther King Jr.: Letter from a Birmingham Jail </w:t>
            </w:r>
          </w:p>
          <w:p w:rsidR="00475159" w:rsidRPr="00030477" w:rsidRDefault="00475159" w:rsidP="00F407C9">
            <w:r>
              <w:rPr>
                <w:rFonts w:eastAsia="Palatino" w:cs="Palatino"/>
                <w:lang w:bidi="en-US"/>
              </w:rPr>
              <w:t>Q: Non-Violent Strategy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Palatino" w:cs="Palatino"/>
                <w:lang w:bidi="en-US"/>
              </w:rPr>
              <w:t>Read</w:t>
            </w:r>
            <w:r w:rsidRPr="38B5908E">
              <w:rPr>
                <w:rFonts w:eastAsia="Palatino" w:cs="Palatino"/>
                <w:lang w:bidi="en-US"/>
              </w:rPr>
              <w:t xml:space="preserve"> Rev. M. L. King Jr.</w:t>
            </w:r>
            <w:r>
              <w:rPr>
                <w:rFonts w:eastAsia="Palatino" w:cs="Palatino"/>
                <w:lang w:bidi="en-US"/>
              </w:rPr>
              <w:t>: “Letter from a Birmingham Jail” (1963):</w:t>
            </w:r>
            <w:r>
              <w:br/>
            </w:r>
            <w:hyperlink r:id="rId17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http://www.africa.upenn.edu/Articles_Gen/Letter_Birmingham.html</w:t>
              </w:r>
            </w:hyperlink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</w:tc>
      </w:tr>
      <w:tr w:rsidR="00475159" w:rsidTr="00F407C9">
        <w:tc>
          <w:tcPr>
            <w:tcW w:w="864" w:type="dxa"/>
            <w:tcBorders>
              <w:bottom w:val="single" w:sz="4" w:space="0" w:color="auto"/>
            </w:tcBorders>
          </w:tcPr>
          <w:p w:rsidR="00475159" w:rsidRPr="00030477" w:rsidRDefault="00475159" w:rsidP="00F407C9"/>
        </w:tc>
        <w:tc>
          <w:tcPr>
            <w:tcW w:w="864" w:type="dxa"/>
            <w:tcBorders>
              <w:bottom w:val="single" w:sz="4" w:space="0" w:color="auto"/>
            </w:tcBorders>
          </w:tcPr>
          <w:p w:rsidR="00475159" w:rsidRPr="00030477" w:rsidRDefault="00475159" w:rsidP="00F407C9">
            <w:r>
              <w:t>18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75159" w:rsidRDefault="00475159" w:rsidP="00F407C9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Remembering </w:t>
            </w:r>
            <w:r w:rsidRPr="38B5908E">
              <w:rPr>
                <w:rFonts w:eastAsia="Palatino" w:cs="Palatino"/>
                <w:lang w:bidi="en-US"/>
              </w:rPr>
              <w:t xml:space="preserve">Rev. Dr. </w:t>
            </w:r>
            <w:proofErr w:type="spellStart"/>
            <w:r w:rsidRPr="38B5908E">
              <w:rPr>
                <w:rFonts w:eastAsia="Palatino" w:cs="Palatino"/>
                <w:lang w:bidi="en-US"/>
              </w:rPr>
              <w:t>MLKJr</w:t>
            </w:r>
            <w:proofErr w:type="spellEnd"/>
            <w:r w:rsidRPr="38B5908E">
              <w:rPr>
                <w:rFonts w:eastAsia="Palatino" w:cs="Palatino"/>
                <w:lang w:bidi="en-US"/>
              </w:rPr>
              <w:t>.</w:t>
            </w:r>
            <w:r>
              <w:rPr>
                <w:rFonts w:eastAsia="Palatino" w:cs="Palatino"/>
                <w:lang w:bidi="en-US"/>
              </w:rPr>
              <w:t>’s Critique of Capitalism and Communism</w:t>
            </w:r>
          </w:p>
          <w:p w:rsidR="00475159" w:rsidRPr="00030477" w:rsidRDefault="00475159" w:rsidP="00F407C9">
            <w:r>
              <w:rPr>
                <w:rFonts w:eastAsia="Palatino" w:cs="Palatino"/>
                <w:lang w:bidi="en-US"/>
              </w:rPr>
              <w:t xml:space="preserve">Q: </w:t>
            </w:r>
            <w:proofErr w:type="spellStart"/>
            <w:r>
              <w:rPr>
                <w:rFonts w:eastAsia="Palatino" w:cs="Palatino"/>
                <w:lang w:bidi="en-US"/>
              </w:rPr>
              <w:t>MLKJr</w:t>
            </w:r>
            <w:proofErr w:type="spellEnd"/>
            <w:r>
              <w:rPr>
                <w:rFonts w:eastAsia="Palatino" w:cs="Palatino"/>
                <w:lang w:bidi="en-US"/>
              </w:rPr>
              <w:t>.’s Critique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75159" w:rsidRDefault="00475159" w:rsidP="00F407C9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Martin Luther King Jr.’s “Pilgrimage to Nonviolence” (1960)</w:t>
            </w:r>
          </w:p>
          <w:p w:rsidR="00475159" w:rsidRDefault="004F3BF7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8" w:history="1">
              <w:r w:rsidR="00475159" w:rsidRPr="00B47A97">
                <w:rPr>
                  <w:rStyle w:val="Hyperlink"/>
                </w:rPr>
                <w:t>https://kinginstitute.stanford.edu/king-papers/documents/pilgrimage-nonviolence</w:t>
              </w:r>
            </w:hyperlink>
          </w:p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475159" w:rsidRDefault="00475159" w:rsidP="00F407C9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Rev. Martin Luther King Jr.’s “Where Do We Go From Here?” Address at the 11th Annual SCLC (1967)</w:t>
            </w:r>
          </w:p>
          <w:p w:rsidR="00475159" w:rsidRDefault="004F3BF7" w:rsidP="00F407C9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475159" w:rsidRPr="00CB4055">
                <w:rPr>
                  <w:rStyle w:val="Hyperlink"/>
                </w:rPr>
                <w:t>https://kinginstitute.stanford.edu/king-papers/documents/where-do-we-go-here-address-delivered-eleventh-annual-sclc-convention</w:t>
              </w:r>
            </w:hyperlink>
          </w:p>
        </w:tc>
      </w:tr>
      <w:tr w:rsidR="00475159" w:rsidTr="00F407C9">
        <w:tc>
          <w:tcPr>
            <w:tcW w:w="864" w:type="dxa"/>
            <w:shd w:val="clear" w:color="auto" w:fill="D9D9D9"/>
          </w:tcPr>
          <w:p w:rsidR="00475159" w:rsidRDefault="00475159" w:rsidP="00F407C9"/>
        </w:tc>
        <w:tc>
          <w:tcPr>
            <w:tcW w:w="864" w:type="dxa"/>
            <w:shd w:val="clear" w:color="auto" w:fill="D9D9D9"/>
          </w:tcPr>
          <w:p w:rsidR="00475159" w:rsidRDefault="00475159" w:rsidP="00F407C9">
            <w:r>
              <w:t>21 M</w:t>
            </w:r>
          </w:p>
        </w:tc>
        <w:tc>
          <w:tcPr>
            <w:tcW w:w="4608" w:type="dxa"/>
            <w:shd w:val="clear" w:color="auto" w:fill="D9D9D9"/>
          </w:tcPr>
          <w:p w:rsidR="00475159" w:rsidRDefault="00475159" w:rsidP="00F407C9">
            <w:proofErr w:type="spellStart"/>
            <w:r>
              <w:t>MLKJr</w:t>
            </w:r>
            <w:proofErr w:type="spellEnd"/>
            <w:r>
              <w:t>. Day – NO SCHOOL</w:t>
            </w:r>
          </w:p>
        </w:tc>
        <w:tc>
          <w:tcPr>
            <w:tcW w:w="4608" w:type="dxa"/>
            <w:shd w:val="clear" w:color="auto" w:fill="D9D9D9"/>
          </w:tcPr>
          <w:p w:rsidR="00475159" w:rsidRPr="005F018E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22 T</w:t>
            </w:r>
          </w:p>
          <w:p w:rsidR="00475159" w:rsidRDefault="00475159" w:rsidP="00F407C9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:rsidR="00475159" w:rsidRPr="006475AB" w:rsidRDefault="00475159" w:rsidP="00F407C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Final Exam – Part 1</w:t>
            </w:r>
          </w:p>
        </w:tc>
        <w:tc>
          <w:tcPr>
            <w:tcW w:w="4608" w:type="dxa"/>
            <w:vAlign w:val="center"/>
          </w:tcPr>
          <w:p w:rsidR="00475159" w:rsidRDefault="00475159" w:rsidP="00F407C9">
            <w:r w:rsidRPr="38B5908E">
              <w:rPr>
                <w:rFonts w:eastAsia="Palatino" w:cs="Palatino"/>
                <w:b/>
                <w:bCs/>
                <w:lang w:bidi="en-US"/>
              </w:rPr>
              <w:t>-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>23 W</w:t>
            </w:r>
          </w:p>
          <w:p w:rsidR="00475159" w:rsidRPr="00AF129E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475159" w:rsidRDefault="00475159" w:rsidP="00F407C9">
            <w:r>
              <w:t>Final Exams Per. 1 &amp; 2</w:t>
            </w:r>
          </w:p>
        </w:tc>
        <w:tc>
          <w:tcPr>
            <w:tcW w:w="4608" w:type="dxa"/>
          </w:tcPr>
          <w:p w:rsidR="00475159" w:rsidRDefault="00475159" w:rsidP="00F407C9">
            <w:r>
              <w:t>-</w:t>
            </w:r>
          </w:p>
        </w:tc>
      </w:tr>
      <w:tr w:rsidR="00475159" w:rsidTr="00F407C9">
        <w:tc>
          <w:tcPr>
            <w:tcW w:w="864" w:type="dxa"/>
          </w:tcPr>
          <w:p w:rsidR="00475159" w:rsidRDefault="00475159" w:rsidP="00F407C9"/>
        </w:tc>
        <w:tc>
          <w:tcPr>
            <w:tcW w:w="864" w:type="dxa"/>
          </w:tcPr>
          <w:p w:rsidR="00475159" w:rsidRDefault="00475159" w:rsidP="00F407C9">
            <w:r>
              <w:t xml:space="preserve">24 </w:t>
            </w:r>
            <w:proofErr w:type="spellStart"/>
            <w:r>
              <w:t>Th</w:t>
            </w:r>
            <w:proofErr w:type="spellEnd"/>
          </w:p>
          <w:p w:rsidR="00475159" w:rsidRPr="00AF129E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475159" w:rsidRDefault="00475159" w:rsidP="00F407C9">
            <w:r>
              <w:t>Final Exams Per. 3 &amp; 4</w:t>
            </w:r>
          </w:p>
        </w:tc>
        <w:tc>
          <w:tcPr>
            <w:tcW w:w="4608" w:type="dxa"/>
          </w:tcPr>
          <w:p w:rsidR="00475159" w:rsidRDefault="00475159" w:rsidP="00F407C9">
            <w:r>
              <w:t>-</w:t>
            </w:r>
          </w:p>
        </w:tc>
      </w:tr>
      <w:tr w:rsidR="00475159" w:rsidTr="00F407C9">
        <w:tc>
          <w:tcPr>
            <w:tcW w:w="864" w:type="dxa"/>
            <w:tcBorders>
              <w:bottom w:val="single" w:sz="4" w:space="0" w:color="auto"/>
            </w:tcBorders>
          </w:tcPr>
          <w:p w:rsidR="00475159" w:rsidRDefault="00475159" w:rsidP="00F407C9"/>
        </w:tc>
        <w:tc>
          <w:tcPr>
            <w:tcW w:w="864" w:type="dxa"/>
            <w:tcBorders>
              <w:bottom w:val="single" w:sz="4" w:space="0" w:color="auto"/>
            </w:tcBorders>
          </w:tcPr>
          <w:p w:rsidR="00475159" w:rsidRDefault="00475159" w:rsidP="00F407C9">
            <w:r>
              <w:t>25 F</w:t>
            </w:r>
          </w:p>
          <w:p w:rsidR="00475159" w:rsidRPr="00AF129E" w:rsidRDefault="00475159" w:rsidP="00F407C9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475159" w:rsidRDefault="00475159" w:rsidP="00F407C9">
            <w:r>
              <w:t>Final Exams Per. 5 &amp; 6</w:t>
            </w:r>
          </w:p>
          <w:p w:rsidR="00475159" w:rsidRDefault="00475159" w:rsidP="00F407C9">
            <w:pPr>
              <w:rPr>
                <w:b/>
              </w:rPr>
            </w:pPr>
            <w:r w:rsidRPr="0001627B">
              <w:rPr>
                <w:b/>
              </w:rPr>
              <w:t>Final Exam – Part 2</w:t>
            </w:r>
          </w:p>
          <w:p w:rsidR="00475159" w:rsidRPr="0001627B" w:rsidRDefault="00475159" w:rsidP="00F407C9">
            <w:pPr>
              <w:rPr>
                <w:b/>
              </w:rPr>
            </w:pPr>
            <w:r w:rsidRPr="007F0EC3"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Optional Ex. Cr.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 xml:space="preserve"> After-School</w:t>
            </w:r>
            <w:r w:rsidRPr="007F0EC3"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 xml:space="preserve"> Session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: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br/>
              <w:t>Argue Your Positions!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475159" w:rsidRDefault="00475159" w:rsidP="00F407C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Palatino" w:cs="Palatino"/>
                <w:b/>
                <w:iCs/>
                <w:color w:val="000000" w:themeColor="text1"/>
                <w:lang w:bidi="en-US"/>
              </w:rPr>
              <w:t>-</w:t>
            </w:r>
          </w:p>
        </w:tc>
      </w:tr>
      <w:tr w:rsidR="00475159" w:rsidTr="00F407C9">
        <w:tc>
          <w:tcPr>
            <w:tcW w:w="864" w:type="dxa"/>
            <w:shd w:val="clear" w:color="auto" w:fill="D9D9D9"/>
          </w:tcPr>
          <w:p w:rsidR="00475159" w:rsidRDefault="00475159" w:rsidP="00F407C9"/>
        </w:tc>
        <w:tc>
          <w:tcPr>
            <w:tcW w:w="864" w:type="dxa"/>
            <w:shd w:val="clear" w:color="auto" w:fill="D9D9D9"/>
          </w:tcPr>
          <w:p w:rsidR="00475159" w:rsidRDefault="00475159" w:rsidP="00F407C9">
            <w:r>
              <w:t>28 M</w:t>
            </w:r>
          </w:p>
        </w:tc>
        <w:tc>
          <w:tcPr>
            <w:tcW w:w="4608" w:type="dxa"/>
            <w:shd w:val="clear" w:color="auto" w:fill="D9D9D9"/>
          </w:tcPr>
          <w:p w:rsidR="00475159" w:rsidRDefault="00475159" w:rsidP="00F407C9">
            <w:r>
              <w:t>Teacher Prep. Day – NO SCHOOL</w:t>
            </w:r>
          </w:p>
        </w:tc>
        <w:tc>
          <w:tcPr>
            <w:tcW w:w="4608" w:type="dxa"/>
            <w:shd w:val="clear" w:color="auto" w:fill="D9D9D9"/>
          </w:tcPr>
          <w:p w:rsidR="00475159" w:rsidRDefault="00475159" w:rsidP="00F407C9"/>
        </w:tc>
      </w:tr>
    </w:tbl>
    <w:p w:rsidR="00475159" w:rsidRDefault="00475159" w:rsidP="00475159"/>
    <w:p w:rsidR="00475159" w:rsidRDefault="00475159"/>
    <w:p w:rsidR="00475159" w:rsidRDefault="00475159"/>
    <w:p w:rsidR="00475159" w:rsidRDefault="00475159"/>
    <w:p w:rsidR="00475159" w:rsidRDefault="00475159"/>
    <w:sectPr w:rsidR="00475159" w:rsidSect="00D02A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9"/>
    <w:rsid w:val="00475159"/>
    <w:rsid w:val="00717548"/>
    <w:rsid w:val="007462E4"/>
    <w:rsid w:val="008A5B99"/>
    <w:rsid w:val="00AE1129"/>
    <w:rsid w:val="00BD54BD"/>
    <w:rsid w:val="00D02A0F"/>
    <w:rsid w:val="00D96DA7"/>
    <w:rsid w:val="00FA03F8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59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5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eachingamericanhistory.org/library/document/federalist-no-70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teachingamericanhistory.org/library/document/federalist-no-78/" TargetMode="External"/><Relationship Id="rId11" Type="http://schemas.openxmlformats.org/officeDocument/2006/relationships/hyperlink" Target="http://www.bornemania.com/gov/declaration/opening.shtml" TargetMode="External"/><Relationship Id="rId12" Type="http://schemas.openxmlformats.org/officeDocument/2006/relationships/hyperlink" Target="http://www.bornemania.com/index.php?option=com_content&amp;view=article&amp;id=18:declaration-of-independence&amp;catid=18&amp;Itemid=125" TargetMode="External"/><Relationship Id="rId13" Type="http://schemas.openxmlformats.org/officeDocument/2006/relationships/hyperlink" Target="http://www.loc.gov/exhibits/declara/ruffdrft.html" TargetMode="External"/><Relationship Id="rId14" Type="http://schemas.openxmlformats.org/officeDocument/2006/relationships/hyperlink" Target="http://www.bornemania.com/gov/declaration/complaint.shtml" TargetMode="External"/><Relationship Id="rId15" Type="http://schemas.openxmlformats.org/officeDocument/2006/relationships/hyperlink" Target="http://www.nycga.net/resources/documents/declaration/" TargetMode="External"/><Relationship Id="rId16" Type="http://schemas.openxmlformats.org/officeDocument/2006/relationships/hyperlink" Target="http://www.econlib.org/library/Smith/smWN.html" TargetMode="External"/><Relationship Id="rId17" Type="http://schemas.openxmlformats.org/officeDocument/2006/relationships/hyperlink" Target="http://www.africa.upenn.edu/Articles_Gen/Letter_Birmingham.html" TargetMode="External"/><Relationship Id="rId18" Type="http://schemas.openxmlformats.org/officeDocument/2006/relationships/hyperlink" Target="https://kinginstitute.stanford.edu/king-papers/documents/pilgrimage-nonviolence" TargetMode="External"/><Relationship Id="rId19" Type="http://schemas.openxmlformats.org/officeDocument/2006/relationships/hyperlink" Target="https://kinginstitute.stanford.edu/king-papers/documents/where-do-we-go-here-address-delivered-eleventh-annual-sclc-conventi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literarylink.com/kant.html" TargetMode="External"/><Relationship Id="rId6" Type="http://schemas.openxmlformats.org/officeDocument/2006/relationships/hyperlink" Target="http://teachingamericanhistory.org/library/document/brutus-i/" TargetMode="External"/><Relationship Id="rId7" Type="http://schemas.openxmlformats.org/officeDocument/2006/relationships/hyperlink" Target="http://teachingamericanhistory.org/library/document/federalist-no-10/" TargetMode="External"/><Relationship Id="rId8" Type="http://schemas.openxmlformats.org/officeDocument/2006/relationships/hyperlink" Target="http://teachingamericanhistory.org/library/document/federalist-no-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4584</Characters>
  <Application>Microsoft Macintosh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6</cp:revision>
  <dcterms:created xsi:type="dcterms:W3CDTF">2018-12-10T00:14:00Z</dcterms:created>
  <dcterms:modified xsi:type="dcterms:W3CDTF">2018-12-10T00:26:00Z</dcterms:modified>
</cp:coreProperties>
</file>